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" w:line="240" w:lineRule="auto"/>
        <w:ind w:left="0" w:right="1803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55f9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58419</wp:posOffset>
            </wp:positionV>
            <wp:extent cx="1123950" cy="1214755"/>
            <wp:effectExtent b="0" l="0" r="0" t="0"/>
            <wp:wrapSquare wrapText="right" distB="0" distT="0" distL="114300" distR="11430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2147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" w:line="240" w:lineRule="auto"/>
        <w:ind w:left="3098" w:right="1803" w:firstLine="441.9999999999999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55f91"/>
          <w:sz w:val="36"/>
          <w:szCs w:val="36"/>
          <w:u w:val="none"/>
          <w:shd w:fill="auto" w:val="clear"/>
          <w:vertAlign w:val="baseline"/>
          <w:rtl w:val="0"/>
        </w:rPr>
        <w:t xml:space="preserve">Organiser une Soirée Open CVX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2" w:lineRule="auto"/>
        <w:ind w:left="0" w:right="3707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8" w:line="240" w:lineRule="auto"/>
        <w:ind w:left="117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e80bd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e74b5"/>
          <w:sz w:val="28"/>
          <w:szCs w:val="28"/>
          <w:u w:val="none"/>
          <w:shd w:fill="auto" w:val="clear"/>
          <w:vertAlign w:val="baseline"/>
          <w:rtl w:val="0"/>
        </w:rPr>
        <w:t xml:space="preserve">Les objectifs de cet Open CVX sont: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Présenter à des jeunes pro, des personnes sortant d’un parcours de catéchuménat ou des chrétiens moins jeunes ce qu’est concrètement CVX via l’expérience d’une réunion type, des rencontres et des témoignages.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S’ils sont intéressés, les inviter à entrer dans un parcours de découverte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8" w:line="240" w:lineRule="auto"/>
        <w:ind w:left="117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e74b5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e74b5"/>
          <w:sz w:val="26"/>
          <w:szCs w:val="26"/>
          <w:u w:val="none"/>
          <w:shd w:fill="auto" w:val="clear"/>
          <w:vertAlign w:val="baseline"/>
          <w:rtl w:val="0"/>
        </w:rPr>
        <w:t xml:space="preserve">Déroulement type de la soirée 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" w:line="276" w:lineRule="auto"/>
        <w:ind w:left="837" w:right="3729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18h30 – 19h00 : préparation des organisateurs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" w:line="276" w:lineRule="auto"/>
        <w:ind w:left="837" w:right="3729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19h30 : Heure à laquelle les jeunes sont conviés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37" w:right="1101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Jusqu’à 20h15 : apéro et début du repas « salé » avec ce que chacun aura apporté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37" w:right="1101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20h15 : Mot d’accueil / Intros sur la spiritualité ignatienne et la CVX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37" w:right="-4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20h45 : Mini Réunion par groupe de 6 (à voir si beaucoup de participants) Le cœur de cette mini-réunion peut être soit le film de présentation de la CVX soit un texte d’évangile – par exemple Bartimée.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37" w:right="137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21h30 : Fin des Mini Réunions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21h40 : Témoignages + questions / réponses + Infos pratiques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76" w:lineRule="auto"/>
        <w:ind w:left="1393" w:right="0" w:hanging="567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22h15 : Inscriptions - Dessert et échanges informels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22h30 : Fin - Rangement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7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e80bd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7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e80bd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e80bd"/>
          <w:sz w:val="26"/>
          <w:szCs w:val="26"/>
          <w:u w:val="none"/>
          <w:shd w:fill="auto" w:val="clear"/>
          <w:vertAlign w:val="baseline"/>
          <w:rtl w:val="0"/>
        </w:rPr>
        <w:t xml:space="preserve">Préparation en amont, plusieurs semaines avant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7" w:right="83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7" w:right="83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L’équipe qui a l’initiative et qui prépare avertit l’ESCR </w:t>
      </w:r>
    </w:p>
    <w:p w:rsidR="00000000" w:rsidDel="00000000" w:rsidP="00000000" w:rsidRDefault="00000000" w:rsidRPr="00000000" w14:paraId="00000017">
      <w:pPr>
        <w:spacing w:after="0" w:line="362" w:lineRule="auto"/>
        <w:ind w:right="-40" w:firstLine="117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Préparer la communication (voir documents spécifiques dans le Drive – Feuille paroissiale / Annonces en paroisse)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7" w:right="83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Désigner les compagnons qui animeront les temps de mini C.L (en fonction du nombre d’équipes que vous pensez pouvoir constituer !)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7" w:right="83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Désigne la personne qui fera le fil rouge et veillera au respect des horaires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7" w:right="83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Trouver deux compagnons qui prépareront un bref témoignage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7" w:right="83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Nommer un responsable technique pour le diaporama, le chant et la musique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7" w:right="83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Prévoir des affiches de la CVX, des exemplaires de la revue Vie Chrétienne et des dépliants CVX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7" w:right="-4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Prévoir un minimum pour le buffet (nourriture et boissons) + Nappe, assiettes, verres, essuie-tout, sac poubelle…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7" w:right="-58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Prévoir des éléments de décoration (icônes, bougies, fleurs… pour la salle et pour les différents lieux de partage)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7" w:right="-58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Préparer la signalisation au niveau de la rue et à l’entrée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7" w:right="-58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Prévoir les paroles du chant, le texte de l’évangile si vous avez choisi cette option, les questions pour le temps de partage (soit des photocopies soit un diaporama…)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7" w:right="-58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Prévoir des étiquettes autocollantes, des papiers et des crayons pour les participants</w:t>
      </w:r>
    </w:p>
    <w:p w:rsidR="00000000" w:rsidDel="00000000" w:rsidP="00000000" w:rsidRDefault="00000000" w:rsidRPr="00000000" w14:paraId="00000022">
      <w:pPr>
        <w:tabs>
          <w:tab w:val="left" w:leader="none" w:pos="582"/>
        </w:tabs>
        <w:spacing w:before="113" w:lineRule="auto"/>
        <w:rPr>
          <w:rFonts w:ascii="Times New Roman" w:cs="Times New Roman" w:eastAsia="Times New Roman" w:hAnsi="Times New Roman"/>
          <w:b w:val="0"/>
          <w:color w:val="4e80bd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82"/>
        </w:tabs>
        <w:spacing w:after="0" w:before="0" w:line="240" w:lineRule="auto"/>
        <w:ind w:left="477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e80bd"/>
          <w:sz w:val="26"/>
          <w:szCs w:val="26"/>
          <w:u w:val="none"/>
          <w:shd w:fill="auto" w:val="clear"/>
          <w:vertAlign w:val="baseline"/>
          <w:rtl w:val="0"/>
        </w:rPr>
        <w:t xml:space="preserve">Préparation une heure avant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67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Installation des salles, du matériel vidéo, de la décoration, du buffet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67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Installer les documents pour les participants (photocopies ou projection)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67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Préparer l’accueil (essentiel !)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"/>
          <w:szCs w:val="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4394200</wp:posOffset>
                </wp:positionH>
                <wp:positionV relativeFrom="paragraph">
                  <wp:posOffset>482600</wp:posOffset>
                </wp:positionV>
                <wp:extent cx="12700" cy="85534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345048" y="3352328"/>
                          <a:ext cx="1905" cy="855345"/>
                        </a:xfrm>
                        <a:custGeom>
                          <a:rect b="b" l="l" r="r" t="t"/>
                          <a:pathLst>
                            <a:path extrusionOk="0" h="1347" w="3">
                              <a:moveTo>
                                <a:pt x="2" y="982"/>
                              </a:moveTo>
                              <a:lnTo>
                                <a:pt x="0" y="982"/>
                              </a:lnTo>
                              <a:lnTo>
                                <a:pt x="0" y="1037"/>
                              </a:lnTo>
                              <a:lnTo>
                                <a:pt x="0" y="1344"/>
                              </a:lnTo>
                              <a:lnTo>
                                <a:pt x="0" y="1346"/>
                              </a:lnTo>
                              <a:lnTo>
                                <a:pt x="2" y="1346"/>
                              </a:lnTo>
                              <a:lnTo>
                                <a:pt x="2" y="1344"/>
                              </a:lnTo>
                              <a:lnTo>
                                <a:pt x="2" y="1037"/>
                              </a:lnTo>
                              <a:lnTo>
                                <a:pt x="2" y="982"/>
                              </a:lnTo>
                              <a:close/>
                              <a:moveTo>
                                <a:pt x="2" y="365"/>
                              </a:moveTo>
                              <a:lnTo>
                                <a:pt x="0" y="365"/>
                              </a:lnTo>
                              <a:lnTo>
                                <a:pt x="0" y="420"/>
                              </a:lnTo>
                              <a:lnTo>
                                <a:pt x="0" y="982"/>
                              </a:lnTo>
                              <a:lnTo>
                                <a:pt x="2" y="982"/>
                              </a:lnTo>
                              <a:lnTo>
                                <a:pt x="2" y="420"/>
                              </a:lnTo>
                              <a:lnTo>
                                <a:pt x="2" y="365"/>
                              </a:lnTo>
                              <a:close/>
                              <a:moveTo>
                                <a:pt x="2" y="0"/>
                              </a:moveTo>
                              <a:lnTo>
                                <a:pt x="0" y="0"/>
                              </a:lnTo>
                              <a:lnTo>
                                <a:pt x="0" y="58"/>
                              </a:lnTo>
                              <a:lnTo>
                                <a:pt x="0" y="365"/>
                              </a:lnTo>
                              <a:lnTo>
                                <a:pt x="2" y="365"/>
                              </a:lnTo>
                              <a:lnTo>
                                <a:pt x="2" y="58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4394200</wp:posOffset>
                </wp:positionH>
                <wp:positionV relativeFrom="paragraph">
                  <wp:posOffset>482600</wp:posOffset>
                </wp:positionV>
                <wp:extent cx="12700" cy="855345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8553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7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e80bd"/>
          <w:sz w:val="26"/>
          <w:szCs w:val="26"/>
          <w:u w:val="none"/>
          <w:shd w:fill="auto" w:val="clear"/>
          <w:vertAlign w:val="baseline"/>
          <w:rtl w:val="0"/>
        </w:rPr>
        <w:t xml:space="preserve">Déroulement détaillé de la soirée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76" w:lineRule="auto"/>
        <w:ind w:left="117" w:right="4593" w:firstLine="0"/>
        <w:rPr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19h30</w:t>
        <w:tab/>
        <w:tab/>
        <w:t xml:space="preserve">Accueil autour d’un apéro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7" w:right="1101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Donner une étiquette avec le prénom + penser à comptabiliser le nb de personnes pour déterminer le nombre d’équipes de partage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Indiquer à chacun où il peut déposer ce qu’il a apporté</w:t>
      </w:r>
    </w:p>
    <w:p w:rsidR="00000000" w:rsidDel="00000000" w:rsidP="00000000" w:rsidRDefault="00000000" w:rsidRPr="00000000" w14:paraId="0000002D">
      <w:pPr>
        <w:ind w:left="117" w:firstLine="0"/>
        <w:rPr>
          <w:b w:val="0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20h15</w:t>
        <w:tab/>
        <w:tab/>
        <w:t xml:space="preserve">Introduction de la soirée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before="40" w:line="276" w:lineRule="auto"/>
        <w:ind w:left="117" w:right="2928" w:firstLine="0"/>
        <w:rPr>
          <w:b w:val="0"/>
          <w:color w:val="5a9ad4"/>
          <w:vertAlign w:val="baseline"/>
        </w:rPr>
      </w:pPr>
      <w:r w:rsidDel="00000000" w:rsidR="00000000" w:rsidRPr="00000000">
        <w:rPr>
          <w:b w:val="1"/>
          <w:color w:val="5a9ad4"/>
          <w:vertAlign w:val="baseline"/>
          <w:rtl w:val="0"/>
        </w:rPr>
        <w:t xml:space="preserve">CHANT pour lancer le mouvement – avec instrument de musique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76" w:lineRule="auto"/>
        <w:ind w:left="119" w:right="2928" w:firstLine="590.0000000000001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Mot d’accueil et programme de la soirée </w:t>
      </w:r>
      <w:r w:rsidDel="00000000" w:rsidR="00000000" w:rsidRPr="00000000">
        <w:rPr>
          <w:vertAlign w:val="baseline"/>
          <w:rtl w:val="0"/>
        </w:rPr>
        <w:t xml:space="preserve">= </w:t>
      </w:r>
      <w:r w:rsidDel="00000000" w:rsidR="00000000" w:rsidRPr="00000000">
        <w:rPr>
          <w:color w:val="ff0000"/>
          <w:vertAlign w:val="baseline"/>
          <w:rtl w:val="0"/>
        </w:rPr>
        <w:t xml:space="preserve">3 min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Rule="auto"/>
        <w:ind w:left="119" w:firstLine="590.0000000000001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Présentation </w:t>
      </w:r>
      <w:r w:rsidDel="00000000" w:rsidR="00000000" w:rsidRPr="00000000">
        <w:rPr>
          <w:vertAlign w:val="baseline"/>
          <w:rtl w:val="0"/>
        </w:rPr>
        <w:t xml:space="preserve">de la spiritualité ignatienne = </w:t>
      </w:r>
      <w:r w:rsidDel="00000000" w:rsidR="00000000" w:rsidRPr="00000000">
        <w:rPr>
          <w:color w:val="ff0000"/>
          <w:vertAlign w:val="baseline"/>
          <w:rtl w:val="0"/>
        </w:rPr>
        <w:t xml:space="preserve">5 min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Rule="auto"/>
        <w:ind w:left="119" w:firstLine="590.0000000000001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Présentation de </w:t>
      </w:r>
      <w:r w:rsidDel="00000000" w:rsidR="00000000" w:rsidRPr="00000000">
        <w:rPr>
          <w:vertAlign w:val="baseline"/>
          <w:rtl w:val="0"/>
        </w:rPr>
        <w:t xml:space="preserve">la manière de faire de CVX = </w:t>
      </w:r>
      <w:r w:rsidDel="00000000" w:rsidR="00000000" w:rsidRPr="00000000">
        <w:rPr>
          <w:color w:val="ff0000"/>
          <w:vertAlign w:val="baseline"/>
          <w:rtl w:val="0"/>
        </w:rPr>
        <w:t xml:space="preserve">5 min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117" w:firstLine="0"/>
        <w:rPr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20h45</w:t>
        <w:tab/>
        <w:t xml:space="preserve">/21h30</w:t>
        <w:tab/>
        <w:tab/>
        <w:t xml:space="preserve">Mini Réunion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before="1" w:lineRule="auto"/>
        <w:ind w:left="118" w:firstLine="0"/>
        <w:rPr>
          <w:vertAlign w:val="baseline"/>
        </w:rPr>
      </w:pPr>
      <w:r w:rsidDel="00000000" w:rsidR="00000000" w:rsidRPr="00000000">
        <w:rPr>
          <w:b w:val="1"/>
          <w:color w:val="2f5496"/>
          <w:vertAlign w:val="baseline"/>
          <w:rtl w:val="0"/>
        </w:rPr>
        <w:t xml:space="preserve">Présentation de </w:t>
      </w:r>
      <w:r w:rsidDel="00000000" w:rsidR="00000000" w:rsidRPr="00000000">
        <w:rPr>
          <w:color w:val="2f5496"/>
          <w:vertAlign w:val="baseline"/>
          <w:rtl w:val="0"/>
        </w:rPr>
        <w:t xml:space="preserve">la mini réunion </w:t>
      </w:r>
      <w:r w:rsidDel="00000000" w:rsidR="00000000" w:rsidRPr="00000000">
        <w:rPr>
          <w:color w:val="0070bf"/>
          <w:vertAlign w:val="baseline"/>
          <w:rtl w:val="0"/>
        </w:rPr>
        <w:t xml:space="preserve">: </w:t>
      </w:r>
      <w:r w:rsidDel="00000000" w:rsidR="00000000" w:rsidRPr="00000000">
        <w:rPr>
          <w:vertAlign w:val="baseline"/>
          <w:rtl w:val="0"/>
        </w:rPr>
        <w:t xml:space="preserve">Plutôt que de longs discours, on vous propose d’expérimenter concrètement ce qu’est une réunion CVX, sur un format « condensé » en 45 min mais qui donne quand même un bon aperçu…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8" w:right="176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Les équipes iront (lieu à préciser) et se retrouveront 45 minutes plus tard dans la salle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8" w:right="176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70bf"/>
          <w:sz w:val="22"/>
          <w:szCs w:val="22"/>
          <w:u w:val="none"/>
          <w:shd w:fill="auto" w:val="clear"/>
          <w:vertAlign w:val="baseline"/>
          <w:rtl w:val="0"/>
        </w:rPr>
        <w:t xml:space="preserve">Constitution des équipes (1 / 2 / 3...)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et envoi des équipes en affectant un accompagnateur par équipe.</w:t>
      </w:r>
    </w:p>
    <w:p w:rsidR="00000000" w:rsidDel="00000000" w:rsidP="00000000" w:rsidRDefault="00000000" w:rsidRPr="00000000" w14:paraId="00000037">
      <w:pPr>
        <w:ind w:left="118" w:firstLine="0"/>
        <w:rPr>
          <w:b w:val="0"/>
          <w:vertAlign w:val="baseline"/>
        </w:rPr>
      </w:pPr>
      <w:r w:rsidDel="00000000" w:rsidR="00000000" w:rsidRPr="00000000">
        <w:rPr>
          <w:b w:val="1"/>
          <w:color w:val="5a9ad4"/>
          <w:vertAlign w:val="baseline"/>
          <w:rtl w:val="0"/>
        </w:rPr>
        <w:t xml:space="preserve">Fin = La musique annonce qu’il faut revenir en salle.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76" w:lineRule="auto"/>
        <w:ind w:left="118" w:right="104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Les animateurs ont reçu les documents avant / Feuilles pour les participants (voir documents préparés dans le Drive)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118" w:firstLine="0"/>
        <w:rPr>
          <w:b w:val="0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21h40</w:t>
        <w:tab/>
        <w:tab/>
        <w:t xml:space="preserve">Témoignages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Rule="auto"/>
        <w:ind w:left="117" w:firstLine="0"/>
        <w:rPr>
          <w:b w:val="0"/>
          <w:color w:val="2f5496"/>
          <w:vertAlign w:val="baseline"/>
        </w:rPr>
      </w:pPr>
      <w:r w:rsidDel="00000000" w:rsidR="00000000" w:rsidRPr="00000000">
        <w:rPr>
          <w:b w:val="1"/>
          <w:color w:val="2f5496"/>
          <w:vertAlign w:val="baseline"/>
          <w:rtl w:val="0"/>
        </w:rPr>
        <w:t xml:space="preserve">Intro : après avoir expérimenté, nous vous proposons d’entendre des témoignages personnels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76" w:lineRule="auto"/>
        <w:rPr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76" w:lineRule="auto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Témoignages (idéalement : 1 Homme / 1 femme) sur expérience personnelle en CVX : </w:t>
      </w:r>
      <w:r w:rsidDel="00000000" w:rsidR="00000000" w:rsidRPr="00000000">
        <w:rPr>
          <w:b w:val="1"/>
          <w:color w:val="ff0000"/>
          <w:vertAlign w:val="baseline"/>
          <w:rtl w:val="0"/>
        </w:rPr>
        <w:t xml:space="preserve">5/7 min </w:t>
      </w:r>
      <w:r w:rsidDel="00000000" w:rsidR="00000000" w:rsidRPr="00000000">
        <w:rPr>
          <w:b w:val="1"/>
          <w:vertAlign w:val="baseline"/>
          <w:rtl w:val="0"/>
        </w:rPr>
        <w:t xml:space="preserve">chacun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Rule="auto"/>
        <w:rPr>
          <w:b w:val="0"/>
          <w:vertAlign w:val="baseline"/>
        </w:rPr>
      </w:pPr>
      <w:r w:rsidDel="00000000" w:rsidR="00000000" w:rsidRPr="00000000">
        <w:rPr>
          <w:b w:val="1"/>
          <w:color w:val="5a9ad4"/>
          <w:vertAlign w:val="baseline"/>
          <w:rtl w:val="0"/>
        </w:rPr>
        <w:t xml:space="preserve">Briefing pour les témoins :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5a9ad4"/>
          <w:vertAlign w:val="baseline"/>
          <w:rtl w:val="0"/>
        </w:rPr>
        <w:t xml:space="preserve">Qu'est-ce que j'ai découvert ? Qu'est-ce que je trouve à CVX que je ne trouve pas ailleurs ? Ce que cela a changé pour moi ? En quoi cela m'aide dans ma vie de foi ? Quelle est mon expérience de la vie d'équipe ?" etc....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before="165" w:line="276" w:lineRule="auto"/>
        <w:ind w:left="117" w:right="-40" w:firstLine="0"/>
        <w:rPr>
          <w:b w:val="0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21h50</w:t>
        <w:tab/>
        <w:tab/>
        <w:t xml:space="preserve">Questions / réponses - </w:t>
      </w:r>
      <w:r w:rsidDel="00000000" w:rsidR="00000000" w:rsidRPr="00000000">
        <w:rPr>
          <w:vertAlign w:val="baseline"/>
          <w:rtl w:val="0"/>
        </w:rPr>
        <w:t xml:space="preserve">Avec réponses à plusieurs voix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Rule="auto"/>
        <w:ind w:left="117" w:firstLine="0"/>
        <w:rPr>
          <w:i w:val="0"/>
          <w:vertAlign w:val="baseline"/>
        </w:rPr>
      </w:pPr>
      <w:r w:rsidDel="00000000" w:rsidR="00000000" w:rsidRPr="00000000">
        <w:rPr>
          <w:i w:val="1"/>
          <w:vertAlign w:val="baseline"/>
          <w:rtl w:val="0"/>
        </w:rPr>
        <w:t xml:space="preserve">Quelques messages à faire passer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6"/>
        </w:tabs>
        <w:spacing w:after="0" w:before="0" w:line="240" w:lineRule="auto"/>
        <w:ind w:left="245" w:right="0" w:hanging="129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 s’engage pour l’année. La première année est une année de découverte, et à l’issue de cette année on décide de poursuivre ou pas.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6"/>
        </w:tabs>
        <w:spacing w:after="0" w:before="0" w:line="276" w:lineRule="auto"/>
        <w:ind w:left="117" w:right="196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Cotisation de 25 € minimum = on reçoit la revue Vie Chrétienne / les accompagnateurs font cela bénévolement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Rule="auto"/>
        <w:ind w:left="117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u w:val="single"/>
          <w:vertAlign w:val="baseline"/>
          <w:rtl w:val="0"/>
        </w:rPr>
        <w:t xml:space="preserve">Infos diverses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=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6"/>
        </w:tabs>
        <w:spacing w:after="0" w:before="0" w:line="276" w:lineRule="auto"/>
        <w:ind w:left="117" w:right="538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Une halte spirituelle pendant l’année – qui est un moment fort pour aller plus loin dans l’expérimentation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6"/>
        </w:tabs>
        <w:spacing w:after="0" w:before="0" w:line="240" w:lineRule="auto"/>
        <w:ind w:left="245" w:right="0" w:hanging="129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Autre événement ignatien proche…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117" w:firstLine="0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u w:val="single"/>
          <w:vertAlign w:val="baseline"/>
          <w:rtl w:val="0"/>
        </w:rPr>
        <w:t xml:space="preserve">22h15</w:t>
        <w:tab/>
        <w:tab/>
        <w:t xml:space="preserve">Inscriptions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Rule="auto"/>
        <w:ind w:left="117" w:firstLine="0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color w:val="0070bf"/>
          <w:sz w:val="24"/>
          <w:szCs w:val="24"/>
          <w:vertAlign w:val="baseline"/>
          <w:rtl w:val="0"/>
        </w:rPr>
        <w:t xml:space="preserve">Présentation </w:t>
      </w:r>
      <w:r w:rsidDel="00000000" w:rsidR="00000000" w:rsidRPr="00000000">
        <w:rPr>
          <w:color w:val="0070bf"/>
          <w:sz w:val="24"/>
          <w:szCs w:val="24"/>
          <w:vertAlign w:val="baseline"/>
          <w:rtl w:val="0"/>
        </w:rPr>
        <w:t xml:space="preserve">des modalités d’inscription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 : On peut s’inscrire tout de suite ou plus tard.</w:t>
      </w:r>
    </w:p>
    <w:p w:rsidR="00000000" w:rsidDel="00000000" w:rsidP="00000000" w:rsidRDefault="00000000" w:rsidRPr="00000000" w14:paraId="0000004B">
      <w:pPr>
        <w:spacing w:after="0" w:lineRule="auto"/>
        <w:ind w:firstLine="117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Il est possible de profiter du reste de la soirée pour rencontrer des gens de CVX</w:t>
      </w:r>
    </w:p>
    <w:p w:rsidR="00000000" w:rsidDel="00000000" w:rsidP="00000000" w:rsidRDefault="00000000" w:rsidRPr="00000000" w14:paraId="0000004C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e74b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e74b5"/>
          <w:sz w:val="24"/>
          <w:szCs w:val="24"/>
          <w:u w:val="none"/>
          <w:shd w:fill="auto" w:val="clear"/>
          <w:vertAlign w:val="baseline"/>
          <w:rtl w:val="0"/>
        </w:rPr>
        <w:t xml:space="preserve">Fin de la réunion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3"/>
        </w:tabs>
        <w:spacing w:after="0" w:before="0" w:line="240" w:lineRule="auto"/>
        <w:ind w:left="271" w:right="0" w:hanging="14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Prendre les noms des personnes qui veulent bien le donner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3"/>
        </w:tabs>
        <w:spacing w:after="0" w:before="0" w:line="240" w:lineRule="auto"/>
        <w:ind w:left="271" w:right="-40" w:hanging="14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Donner à tous les coordonnées de la personne à joindre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(par exemple au dos de dépliants) pour aller plus loin, poser des questions, demander à suivre une année de découverte.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3"/>
        </w:tabs>
        <w:spacing w:after="0" w:before="0" w:line="240" w:lineRule="auto"/>
        <w:ind w:left="271" w:right="0" w:hanging="14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Bien préciser que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c’est à eux de nous contacter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nous ne les relancerons pas.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3"/>
        </w:tabs>
        <w:spacing w:after="0" w:before="1" w:line="240" w:lineRule="auto"/>
        <w:ind w:left="271" w:right="-40" w:hanging="14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Faire un sondage en demandant qui serait susceptible de cheminer un an à CVX ? (sans engagement de leur part, bien sûr, mais pour notre organisation de l'accueil)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117" w:firstLine="0"/>
        <w:rPr>
          <w:vertAlign w:val="baseline"/>
        </w:rPr>
      </w:pPr>
      <w:r w:rsidDel="00000000" w:rsidR="00000000" w:rsidRPr="00000000">
        <w:rPr>
          <w:b w:val="1"/>
          <w:sz w:val="24"/>
          <w:szCs w:val="24"/>
          <w:u w:val="single"/>
          <w:vertAlign w:val="baseline"/>
          <w:rtl w:val="0"/>
        </w:rPr>
        <w:t xml:space="preserve">22h30</w:t>
        <w:tab/>
        <w:tab/>
        <w:t xml:space="preserve">Rangement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40" w:lineRule="auto"/>
        <w:ind w:left="40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footerReference r:id="rId8" w:type="default"/>
          <w:pgSz w:h="16840" w:w="11910" w:orient="portrait"/>
          <w:pgMar w:bottom="720" w:top="720" w:left="720" w:right="720" w:header="72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114300" distR="114300">
            <wp:extent cx="6459855" cy="9130030"/>
            <wp:effectExtent b="0" l="0" r="0" t="0"/>
            <wp:docPr id="3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59855" cy="91300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6840" w:w="11910" w:orient="portrait"/>
      <w:pgMar w:bottom="851" w:top="1134" w:left="1134" w:right="1191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160" w:before="0" w:line="259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160" w:before="0" w:line="25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118" w:hanging="128"/>
      </w:pPr>
      <w:rPr>
        <w:rFonts w:ascii="Calibri" w:cs="Calibri" w:eastAsia="Calibri" w:hAnsi="Calibri"/>
        <w:b w:val="0"/>
        <w:i w:val="0"/>
        <w:sz w:val="24"/>
        <w:szCs w:val="24"/>
        <w:vertAlign w:val="baseline"/>
      </w:rPr>
    </w:lvl>
    <w:lvl w:ilvl="1">
      <w:start w:val="0"/>
      <w:numFmt w:val="bullet"/>
      <w:lvlText w:val="•"/>
      <w:lvlJc w:val="left"/>
      <w:pPr>
        <w:ind w:left="1036" w:hanging="128"/>
      </w:pPr>
      <w:rPr>
        <w:vertAlign w:val="baseline"/>
      </w:rPr>
    </w:lvl>
    <w:lvl w:ilvl="2">
      <w:start w:val="0"/>
      <w:numFmt w:val="bullet"/>
      <w:lvlText w:val="•"/>
      <w:lvlJc w:val="left"/>
      <w:pPr>
        <w:ind w:left="1953" w:hanging="128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2869" w:hanging="128.00000000000045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3786" w:hanging="128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4703" w:hanging="128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5619" w:hanging="128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6536" w:hanging="127.99999999999909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7452" w:hanging="127.99999999999909"/>
      </w:pPr>
      <w:rPr>
        <w:vertAlign w:val="baseline"/>
      </w:rPr>
    </w:lvl>
  </w:abstractNum>
  <w:abstractNum w:abstractNumId="2">
    <w:lvl w:ilvl="0">
      <w:start w:val="0"/>
      <w:numFmt w:val="bullet"/>
      <w:lvlText w:val="-"/>
      <w:lvlJc w:val="left"/>
      <w:pPr>
        <w:ind w:left="271" w:hanging="141.99999999999997"/>
      </w:pPr>
      <w:rPr>
        <w:rFonts w:ascii="Times New Roman" w:cs="Times New Roman" w:eastAsia="Times New Roman" w:hAnsi="Times New Roman"/>
        <w:sz w:val="24"/>
        <w:szCs w:val="24"/>
        <w:vertAlign w:val="baseline"/>
      </w:rPr>
    </w:lvl>
    <w:lvl w:ilvl="1">
      <w:start w:val="0"/>
      <w:numFmt w:val="bullet"/>
      <w:lvlText w:val="-"/>
      <w:lvlJc w:val="left"/>
      <w:pPr>
        <w:ind w:left="405" w:hanging="138"/>
      </w:pPr>
      <w:rPr>
        <w:vertAlign w:val="baseline"/>
      </w:rPr>
    </w:lvl>
    <w:lvl w:ilvl="2">
      <w:start w:val="0"/>
      <w:numFmt w:val="bullet"/>
      <w:lvlText w:val="•"/>
      <w:lvlJc w:val="left"/>
      <w:pPr>
        <w:ind w:left="1516" w:hanging="138.00000000000023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2632" w:hanging="138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3748" w:hanging="138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4865" w:hanging="138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5981" w:hanging="137.9999999999991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7097" w:hanging="137.9999999999991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8213" w:hanging="138"/>
      </w:pPr>
      <w:rPr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477" w:hanging="360"/>
      </w:pPr>
      <w:rPr>
        <w:color w:val="4e80bd"/>
        <w:vertAlign w:val="baseline"/>
      </w:rPr>
    </w:lvl>
    <w:lvl w:ilvl="1">
      <w:start w:val="1"/>
      <w:numFmt w:val="lowerLetter"/>
      <w:lvlText w:val="%2."/>
      <w:lvlJc w:val="left"/>
      <w:pPr>
        <w:ind w:left="119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1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3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5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07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79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1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37" w:hanging="180"/>
      </w:pPr>
      <w:rPr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g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3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