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3408" w14:textId="77777777"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B0FFDDD" wp14:editId="4F8ADAD4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95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EN CVX ET EN EGLISE</w:t>
      </w:r>
    </w:p>
    <w:p w14:paraId="4CF504FA" w14:textId="77777777"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14:paraId="6ECCBE37" w14:textId="77777777" w:rsidR="00E21D95" w:rsidRDefault="00E21D95" w:rsidP="00E21D95">
      <w:pPr>
        <w:tabs>
          <w:tab w:val="left" w:pos="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3FAA2430" w14:textId="77777777" w:rsidR="00E21D95" w:rsidRDefault="001972B3" w:rsidP="00A65482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E21D95" w:rsidRPr="00E21D95">
        <w:rPr>
          <w:rFonts w:cs="Arial"/>
          <w:lang w:eastAsia="fr-FR"/>
        </w:rPr>
        <w:t xml:space="preserve"> Se situer par rapport à l’Eglise, aujourd'hui</w:t>
      </w:r>
      <w:r w:rsidR="00F33D10">
        <w:rPr>
          <w:rFonts w:cs="Arial"/>
          <w:lang w:eastAsia="fr-FR"/>
        </w:rPr>
        <w:t>, en tant que membre de la C</w:t>
      </w:r>
      <w:r w:rsidR="00E21D95" w:rsidRPr="00E21D95">
        <w:rPr>
          <w:rFonts w:cs="Arial"/>
          <w:lang w:eastAsia="fr-FR"/>
        </w:rPr>
        <w:t>ommunauté.</w:t>
      </w:r>
    </w:p>
    <w:p w14:paraId="7D3B27F7" w14:textId="77777777" w:rsidR="001972B3" w:rsidRPr="009A32D0" w:rsidRDefault="001972B3" w:rsidP="00DF0C8B">
      <w:pPr>
        <w:tabs>
          <w:tab w:val="left" w:pos="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61792976" w14:textId="77777777" w:rsidR="003F777A" w:rsidRDefault="003F777A" w:rsidP="00A65482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8908E3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14:paraId="00388217" w14:textId="77777777" w:rsidR="00E21D95" w:rsidRPr="00E21D95" w:rsidRDefault="00E21D95" w:rsidP="00DF0C8B">
      <w:pPr>
        <w:pStyle w:val="Paragraphedeliste"/>
        <w:numPr>
          <w:ilvl w:val="0"/>
          <w:numId w:val="13"/>
        </w:numPr>
        <w:spacing w:after="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>Actes des apôtres 11, 1-18</w:t>
      </w:r>
      <w:r w:rsidR="00DF0C8B">
        <w:rPr>
          <w:rFonts w:cs="Arial"/>
          <w:lang w:eastAsia="fr-FR"/>
        </w:rPr>
        <w:t xml:space="preserve"> : toutes les </w:t>
      </w:r>
      <w:r w:rsidR="00DF0C8B" w:rsidRPr="00DF0C8B">
        <w:rPr>
          <w:rFonts w:cs="Arial"/>
          <w:lang w:eastAsia="fr-FR"/>
        </w:rPr>
        <w:t>nations ont reçu la parole de Dieu.</w:t>
      </w:r>
    </w:p>
    <w:p w14:paraId="12E36741" w14:textId="77777777" w:rsidR="00E21D95" w:rsidRPr="00E21D95" w:rsidRDefault="00DF0C8B" w:rsidP="00DF0C8B">
      <w:pPr>
        <w:pStyle w:val="Paragraphedeliste"/>
        <w:numPr>
          <w:ilvl w:val="0"/>
          <w:numId w:val="13"/>
        </w:numPr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1 </w:t>
      </w:r>
      <w:r w:rsidR="00E21D95" w:rsidRPr="00E21D95">
        <w:rPr>
          <w:rFonts w:cs="Arial"/>
          <w:lang w:eastAsia="fr-FR"/>
        </w:rPr>
        <w:t>Corinthien</w:t>
      </w:r>
      <w:r>
        <w:rPr>
          <w:rFonts w:cs="Arial"/>
          <w:lang w:eastAsia="fr-FR"/>
        </w:rPr>
        <w:t>s</w:t>
      </w:r>
      <w:r w:rsidR="00E21D95" w:rsidRPr="00E21D95">
        <w:rPr>
          <w:rFonts w:cs="Arial"/>
          <w:lang w:eastAsia="fr-FR"/>
        </w:rPr>
        <w:t xml:space="preserve"> 12, 12-31</w:t>
      </w:r>
      <w:r>
        <w:t> : « </w:t>
      </w:r>
      <w:r w:rsidRPr="00DF0C8B">
        <w:rPr>
          <w:rFonts w:cs="Arial"/>
          <w:lang w:eastAsia="fr-FR"/>
        </w:rPr>
        <w:t>tous les membres, malgré leur nombre, ne forment qu’un seul corps</w:t>
      </w:r>
      <w:r>
        <w:rPr>
          <w:rFonts w:cs="Arial"/>
          <w:lang w:eastAsia="fr-FR"/>
        </w:rPr>
        <w:t> »</w:t>
      </w:r>
    </w:p>
    <w:p w14:paraId="38FCD340" w14:textId="77777777" w:rsidR="003F777A" w:rsidRPr="003F777A" w:rsidRDefault="00E21D95" w:rsidP="00DF0C8B">
      <w:pPr>
        <w:pStyle w:val="Paragraphedeliste"/>
        <w:numPr>
          <w:ilvl w:val="0"/>
          <w:numId w:val="13"/>
        </w:numPr>
        <w:spacing w:after="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>Ephésiens 4,1-16</w:t>
      </w:r>
      <w:r w:rsidR="00DF0C8B">
        <w:t> : « </w:t>
      </w:r>
      <w:r w:rsidR="00DF0C8B" w:rsidRPr="00DF0C8B">
        <w:rPr>
          <w:rFonts w:cs="Arial"/>
          <w:lang w:eastAsia="fr-FR"/>
        </w:rPr>
        <w:t>un seul Seigneur,</w:t>
      </w:r>
      <w:r w:rsidR="00DF0C8B">
        <w:rPr>
          <w:rFonts w:cs="Arial"/>
          <w:lang w:eastAsia="fr-FR"/>
        </w:rPr>
        <w:t xml:space="preserve"> une seule foi, un seul baptême »</w:t>
      </w:r>
    </w:p>
    <w:p w14:paraId="56410DA7" w14:textId="77777777"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14:paraId="18B5B60F" w14:textId="77777777" w:rsidR="003F777A" w:rsidRDefault="003F777A" w:rsidP="00A65482">
      <w:pPr>
        <w:suppressAutoHyphens/>
        <w:spacing w:after="6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14:paraId="0E1610A1" w14:textId="24038A03" w:rsidR="00E21D95" w:rsidRDefault="00E21D95" w:rsidP="00A65482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 xml:space="preserve">Pour la préparation personnelle, lire </w:t>
      </w:r>
      <w:r w:rsidR="003C3D25">
        <w:rPr>
          <w:rFonts w:cs="Arial"/>
          <w:lang w:eastAsia="fr-FR"/>
        </w:rPr>
        <w:t xml:space="preserve">ou relire le Principe Général </w:t>
      </w:r>
      <w:r w:rsidRPr="00E21D95">
        <w:rPr>
          <w:rFonts w:cs="Arial"/>
          <w:lang w:eastAsia="fr-FR"/>
        </w:rPr>
        <w:t xml:space="preserve">N°7 </w:t>
      </w:r>
      <w:r w:rsidR="003C3D25">
        <w:rPr>
          <w:rFonts w:cs="Arial"/>
          <w:lang w:eastAsia="fr-FR"/>
        </w:rPr>
        <w:t>(</w:t>
      </w:r>
      <w:proofErr w:type="spellStart"/>
      <w:proofErr w:type="gramStart"/>
      <w:r w:rsidR="00C62A70">
        <w:rPr>
          <w:rFonts w:cs="Arial"/>
          <w:lang w:eastAsia="fr-FR"/>
        </w:rPr>
        <w:t>cf</w:t>
      </w:r>
      <w:proofErr w:type="spellEnd"/>
      <w:r w:rsidR="00C62A70">
        <w:rPr>
          <w:rFonts w:cs="Arial"/>
          <w:lang w:eastAsia="fr-FR"/>
        </w:rPr>
        <w:t xml:space="preserve"> .</w:t>
      </w:r>
      <w:proofErr w:type="gramEnd"/>
      <w:r w:rsidR="00C62A70">
        <w:rPr>
          <w:rFonts w:cs="Arial"/>
          <w:lang w:eastAsia="fr-FR"/>
        </w:rPr>
        <w:t xml:space="preserve"> </w:t>
      </w:r>
      <w:hyperlink r:id="rId6" w:history="1">
        <w:proofErr w:type="gramStart"/>
        <w:r w:rsidR="00C62A70" w:rsidRPr="00C62A70">
          <w:rPr>
            <w:rStyle w:val="Lienhypertexte"/>
            <w:rFonts w:cs="Arial"/>
            <w:lang w:eastAsia="fr-FR"/>
          </w:rPr>
          <w:t>documents</w:t>
        </w:r>
        <w:proofErr w:type="gramEnd"/>
        <w:r w:rsidR="00C62A70" w:rsidRPr="00C62A70">
          <w:rPr>
            <w:rStyle w:val="Lienhypertexte"/>
            <w:rFonts w:cs="Arial"/>
            <w:lang w:eastAsia="fr-FR"/>
          </w:rPr>
          <w:t xml:space="preserve"> de référence</w:t>
        </w:r>
      </w:hyperlink>
      <w:r w:rsidR="003C3D25">
        <w:rPr>
          <w:rFonts w:cs="Arial"/>
          <w:lang w:eastAsia="fr-FR"/>
        </w:rPr>
        <w:t>).</w:t>
      </w:r>
    </w:p>
    <w:p w14:paraId="7F88A649" w14:textId="77777777" w:rsidR="00E21D95" w:rsidRPr="00A65482" w:rsidRDefault="00E21D95" w:rsidP="00A65482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A65482">
        <w:rPr>
          <w:rFonts w:cs="Arial"/>
          <w:lang w:eastAsia="fr-FR"/>
        </w:rPr>
        <w:t>Je relis mon histoire avec l'Eglise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:</w:t>
      </w:r>
    </w:p>
    <w:p w14:paraId="38602865" w14:textId="77777777" w:rsidR="00E21D95" w:rsidRPr="00E21D95" w:rsidRDefault="00E21D95" w:rsidP="00A65482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ind w:left="1434" w:hanging="357"/>
        <w:contextualSpacing w:val="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>Qu'ai-je reçu de l'Eglise (sa Tradition spirituelle, ses grands témoins à travers les âges, ses grands textes, des appels, des blessures, ...)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</w:t>
      </w:r>
    </w:p>
    <w:p w14:paraId="5BFA777E" w14:textId="77777777" w:rsidR="00E21D95" w:rsidRPr="00E21D95" w:rsidRDefault="00E21D95" w:rsidP="00A65482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E21D95">
        <w:rPr>
          <w:rFonts w:cs="Arial"/>
          <w:lang w:eastAsia="fr-FR"/>
        </w:rPr>
        <w:t>Comment, aujourd'hui, je vis mon appartenance à l'Eglise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 Qu'est-ce qui me fait vivre et qu'est-ce qui m'est difficile à vivre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 Qu'est-ce que je reçois d'elle et qu'est-ce que je lui donne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</w:t>
      </w:r>
    </w:p>
    <w:p w14:paraId="32C6FD95" w14:textId="77777777" w:rsidR="00E21D95" w:rsidRPr="00A65482" w:rsidRDefault="00E21D95" w:rsidP="00A65482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A65482">
        <w:rPr>
          <w:rFonts w:cs="Arial"/>
          <w:lang w:eastAsia="fr-FR"/>
        </w:rPr>
        <w:t>Quand je regarde ce qui se vit en Eglise, qu'est-ce qui me réjouit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 Qu'est-ce qui m'attriste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 A quel rêve je dois renoncer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 Qu'est-ce que je vois naître qui me fait espérer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 Comment j'essaie d'approfondir la réalité complexe et riche de l'Eglise</w:t>
      </w:r>
      <w:r w:rsidR="00A65482">
        <w:rPr>
          <w:rFonts w:cs="Arial"/>
          <w:lang w:eastAsia="fr-FR"/>
        </w:rPr>
        <w:t xml:space="preserve"> </w:t>
      </w:r>
      <w:r w:rsidRPr="00A65482">
        <w:rPr>
          <w:rFonts w:cs="Arial"/>
          <w:lang w:eastAsia="fr-FR"/>
        </w:rPr>
        <w:t>?</w:t>
      </w:r>
    </w:p>
    <w:p w14:paraId="16FB0AAF" w14:textId="77777777" w:rsidR="00CF0F3E" w:rsidRDefault="00E21D95" w:rsidP="00E21D95">
      <w:pPr>
        <w:pStyle w:val="Paragraphedeliste"/>
        <w:numPr>
          <w:ilvl w:val="0"/>
          <w:numId w:val="18"/>
        </w:numPr>
        <w:tabs>
          <w:tab w:val="left" w:pos="-720"/>
        </w:tabs>
        <w:suppressAutoHyphens/>
        <w:spacing w:after="0"/>
        <w:jc w:val="both"/>
      </w:pPr>
      <w:r w:rsidRPr="00E21D95">
        <w:rPr>
          <w:rFonts w:cs="Arial"/>
          <w:lang w:eastAsia="fr-FR"/>
        </w:rPr>
        <w:t>Comment suis-je membre vivant de l'Eglise en étant membre de la CVX</w:t>
      </w:r>
      <w:r w:rsidR="00A65482">
        <w:rPr>
          <w:rFonts w:cs="Arial"/>
          <w:lang w:eastAsia="fr-FR"/>
        </w:rPr>
        <w:t xml:space="preserve"> </w:t>
      </w:r>
      <w:r w:rsidRPr="00E21D95">
        <w:rPr>
          <w:rFonts w:cs="Arial"/>
          <w:lang w:eastAsia="fr-FR"/>
        </w:rPr>
        <w:t>?</w:t>
      </w:r>
    </w:p>
    <w:p w14:paraId="37D58EFA" w14:textId="77777777" w:rsidR="00E21D95" w:rsidRDefault="00E21D95" w:rsidP="00CF0F3E">
      <w:pPr>
        <w:tabs>
          <w:tab w:val="left" w:pos="-720"/>
        </w:tabs>
        <w:suppressAutoHyphens/>
        <w:spacing w:after="0"/>
        <w:jc w:val="both"/>
      </w:pPr>
    </w:p>
    <w:p w14:paraId="16DAD787" w14:textId="77777777"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</w:t>
      </w:r>
      <w:r w:rsidR="00A65482">
        <w:t>er en communauté locale.</w:t>
      </w:r>
    </w:p>
    <w:p w14:paraId="648B0D30" w14:textId="77777777"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14:paraId="4585DEA7" w14:textId="77777777" w:rsidR="003F777A" w:rsidRDefault="003F777A" w:rsidP="00A65482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aller plus loin</w:t>
      </w:r>
      <w:r w:rsidRPr="004C5FE6">
        <w:rPr>
          <w:rFonts w:cs="Arial"/>
          <w:lang w:eastAsia="fr-FR"/>
        </w:rPr>
        <w:t xml:space="preserve"> : </w:t>
      </w:r>
    </w:p>
    <w:p w14:paraId="3BBB7BF1" w14:textId="77777777" w:rsidR="003C3D25" w:rsidRPr="003C3D25" w:rsidRDefault="00A65482" w:rsidP="003C3D25">
      <w:pPr>
        <w:pStyle w:val="Paragraphedeliste"/>
        <w:numPr>
          <w:ilvl w:val="0"/>
          <w:numId w:val="20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3C3D25" w:rsidRPr="003C3D25">
        <w:rPr>
          <w:rFonts w:cs="Arial"/>
          <w:lang w:eastAsia="fr-FR"/>
        </w:rPr>
        <w:t>Le sens de l'Eglise selon St Ignace</w:t>
      </w:r>
      <w:r>
        <w:rPr>
          <w:rFonts w:cs="Arial"/>
          <w:lang w:eastAsia="fr-FR"/>
        </w:rPr>
        <w:t> »</w:t>
      </w:r>
      <w:r w:rsidR="003C3D25" w:rsidRPr="003C3D25">
        <w:rPr>
          <w:rFonts w:cs="Arial"/>
          <w:lang w:eastAsia="fr-FR"/>
        </w:rPr>
        <w:t xml:space="preserve"> de Jacques </w:t>
      </w:r>
      <w:proofErr w:type="spellStart"/>
      <w:r w:rsidR="003C3D25" w:rsidRPr="003C3D25">
        <w:rPr>
          <w:rFonts w:cs="Arial"/>
          <w:lang w:eastAsia="fr-FR"/>
        </w:rPr>
        <w:t>Fédry</w:t>
      </w:r>
      <w:proofErr w:type="spellEnd"/>
      <w:r w:rsidR="003C3D25" w:rsidRPr="003C3D25">
        <w:rPr>
          <w:rFonts w:cs="Arial"/>
          <w:lang w:eastAsia="fr-FR"/>
        </w:rPr>
        <w:t xml:space="preserve"> </w:t>
      </w:r>
      <w:proofErr w:type="spellStart"/>
      <w:r w:rsidR="003C3D25" w:rsidRPr="003C3D25">
        <w:rPr>
          <w:rFonts w:cs="Arial"/>
          <w:lang w:eastAsia="fr-FR"/>
        </w:rPr>
        <w:t>s.j</w:t>
      </w:r>
      <w:proofErr w:type="spellEnd"/>
      <w:r w:rsidR="003C3D25" w:rsidRPr="003C3D25">
        <w:rPr>
          <w:rFonts w:cs="Arial"/>
          <w:lang w:eastAsia="fr-FR"/>
        </w:rPr>
        <w:t xml:space="preserve">. </w:t>
      </w:r>
      <w:r w:rsidR="003C3D25">
        <w:rPr>
          <w:rFonts w:cs="Arial"/>
          <w:lang w:eastAsia="fr-FR"/>
        </w:rPr>
        <w:t xml:space="preserve">- </w:t>
      </w:r>
      <w:r w:rsidR="003C3D25" w:rsidRPr="003C3D25">
        <w:rPr>
          <w:rFonts w:cs="Arial"/>
          <w:lang w:eastAsia="fr-FR"/>
        </w:rPr>
        <w:t>revue Vie Chrétienne N°17.</w:t>
      </w:r>
    </w:p>
    <w:p w14:paraId="228EAD23" w14:textId="77777777" w:rsidR="00E21D95" w:rsidRPr="003C3D25" w:rsidRDefault="00A65482" w:rsidP="003C3D25">
      <w:pPr>
        <w:pStyle w:val="Paragraphedeliste"/>
        <w:numPr>
          <w:ilvl w:val="0"/>
          <w:numId w:val="20"/>
        </w:numPr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E21D95" w:rsidRPr="003C3D25">
        <w:rPr>
          <w:rFonts w:cs="Arial"/>
          <w:lang w:eastAsia="fr-FR"/>
        </w:rPr>
        <w:t xml:space="preserve"> L'Esprit, espérance d'une Eglise en crise</w:t>
      </w:r>
      <w:r>
        <w:rPr>
          <w:rFonts w:cs="Arial"/>
          <w:lang w:eastAsia="fr-FR"/>
        </w:rPr>
        <w:t> »</w:t>
      </w:r>
      <w:r w:rsidR="003C3D25">
        <w:rPr>
          <w:rFonts w:cs="Arial"/>
          <w:lang w:eastAsia="fr-FR"/>
        </w:rPr>
        <w:t xml:space="preserve"> de</w:t>
      </w:r>
      <w:r w:rsidR="00E21D95" w:rsidRPr="003C3D25">
        <w:rPr>
          <w:rFonts w:cs="Arial"/>
          <w:lang w:eastAsia="fr-FR"/>
        </w:rPr>
        <w:t xml:space="preserve"> Michel Rondet </w:t>
      </w:r>
      <w:proofErr w:type="spellStart"/>
      <w:r w:rsidR="00E21D95" w:rsidRPr="003C3D25">
        <w:rPr>
          <w:rFonts w:cs="Arial"/>
          <w:lang w:eastAsia="fr-FR"/>
        </w:rPr>
        <w:t>s.j</w:t>
      </w:r>
      <w:proofErr w:type="spellEnd"/>
      <w:r w:rsidR="00E21D95" w:rsidRPr="003C3D25">
        <w:rPr>
          <w:rFonts w:cs="Arial"/>
          <w:lang w:eastAsia="fr-FR"/>
        </w:rPr>
        <w:t xml:space="preserve">. </w:t>
      </w:r>
      <w:r w:rsidR="003C3D25">
        <w:rPr>
          <w:rFonts w:cs="Arial"/>
          <w:lang w:eastAsia="fr-FR"/>
        </w:rPr>
        <w:t>-</w:t>
      </w:r>
      <w:r w:rsidR="00E21D95" w:rsidRPr="003C3D25">
        <w:rPr>
          <w:rFonts w:cs="Arial"/>
          <w:lang w:eastAsia="fr-FR"/>
        </w:rPr>
        <w:t xml:space="preserve"> Editions </w:t>
      </w:r>
      <w:r w:rsidR="003C3D25">
        <w:rPr>
          <w:rFonts w:cs="Arial"/>
          <w:lang w:eastAsia="fr-FR"/>
        </w:rPr>
        <w:t>Bayard Centurion</w:t>
      </w:r>
      <w:r w:rsidR="00E21D95" w:rsidRPr="003C3D25">
        <w:rPr>
          <w:rFonts w:cs="Arial"/>
          <w:lang w:eastAsia="fr-FR"/>
        </w:rPr>
        <w:t xml:space="preserve"> 2011</w:t>
      </w:r>
    </w:p>
    <w:p w14:paraId="5694D05C" w14:textId="77777777" w:rsidR="00E21D95" w:rsidRPr="003C3D25" w:rsidRDefault="00A65482" w:rsidP="003C3D25">
      <w:pPr>
        <w:pStyle w:val="Paragraphedeliste"/>
        <w:numPr>
          <w:ilvl w:val="0"/>
          <w:numId w:val="20"/>
        </w:numPr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="00E21D95" w:rsidRPr="003C3D25">
        <w:rPr>
          <w:rFonts w:cs="Arial"/>
          <w:lang w:eastAsia="fr-FR"/>
        </w:rPr>
        <w:t xml:space="preserve"> Croire quand même</w:t>
      </w:r>
      <w:r>
        <w:rPr>
          <w:rFonts w:cs="Arial"/>
          <w:lang w:eastAsia="fr-FR"/>
        </w:rPr>
        <w:t> »</w:t>
      </w:r>
      <w:r w:rsidR="00B513FD">
        <w:rPr>
          <w:rFonts w:cs="Arial"/>
          <w:lang w:eastAsia="fr-FR"/>
        </w:rPr>
        <w:t xml:space="preserve"> de</w:t>
      </w:r>
      <w:r w:rsidR="00E21D95" w:rsidRPr="003C3D25">
        <w:rPr>
          <w:rFonts w:cs="Arial"/>
          <w:lang w:eastAsia="fr-FR"/>
        </w:rPr>
        <w:t xml:space="preserve"> Joseph </w:t>
      </w:r>
      <w:proofErr w:type="spellStart"/>
      <w:r w:rsidR="00E21D95" w:rsidRPr="003C3D25">
        <w:rPr>
          <w:rFonts w:cs="Arial"/>
          <w:lang w:eastAsia="fr-FR"/>
        </w:rPr>
        <w:t>Moingt</w:t>
      </w:r>
      <w:proofErr w:type="spellEnd"/>
      <w:r w:rsidR="00E21D95" w:rsidRPr="003C3D25">
        <w:rPr>
          <w:rFonts w:cs="Arial"/>
          <w:lang w:eastAsia="fr-FR"/>
        </w:rPr>
        <w:t xml:space="preserve"> </w:t>
      </w:r>
      <w:proofErr w:type="spellStart"/>
      <w:r w:rsidR="00E21D95" w:rsidRPr="003C3D25">
        <w:rPr>
          <w:rFonts w:cs="Arial"/>
          <w:lang w:eastAsia="fr-FR"/>
        </w:rPr>
        <w:t>s.j</w:t>
      </w:r>
      <w:proofErr w:type="spellEnd"/>
      <w:r w:rsidR="00B513FD">
        <w:rPr>
          <w:rFonts w:cs="Arial"/>
          <w:lang w:eastAsia="fr-FR"/>
        </w:rPr>
        <w:t xml:space="preserve">. - </w:t>
      </w:r>
      <w:r w:rsidR="00B513FD" w:rsidRPr="003C3D25">
        <w:rPr>
          <w:rFonts w:cs="Arial"/>
          <w:lang w:eastAsia="fr-FR"/>
        </w:rPr>
        <w:t xml:space="preserve">Editions </w:t>
      </w:r>
      <w:r w:rsidR="00E21D95" w:rsidRPr="003C3D25">
        <w:rPr>
          <w:rFonts w:cs="Arial"/>
          <w:lang w:eastAsia="fr-FR"/>
        </w:rPr>
        <w:t>Temps présent</w:t>
      </w:r>
      <w:r w:rsidR="00B513FD">
        <w:rPr>
          <w:rFonts w:cs="Arial"/>
          <w:lang w:eastAsia="fr-FR"/>
        </w:rPr>
        <w:t xml:space="preserve"> </w:t>
      </w:r>
      <w:r w:rsidR="00E21D95" w:rsidRPr="003C3D25">
        <w:rPr>
          <w:rFonts w:cs="Arial"/>
          <w:lang w:eastAsia="fr-FR"/>
        </w:rPr>
        <w:t>2011</w:t>
      </w:r>
    </w:p>
    <w:p w14:paraId="260A3F8D" w14:textId="77777777" w:rsidR="003F777A" w:rsidRPr="003C3D25" w:rsidRDefault="00A65482" w:rsidP="003C3D25">
      <w:pPr>
        <w:pStyle w:val="Paragraphedeliste"/>
        <w:numPr>
          <w:ilvl w:val="0"/>
          <w:numId w:val="20"/>
        </w:numPr>
        <w:jc w:val="both"/>
        <w:rPr>
          <w:rFonts w:cs="Arial"/>
          <w:b/>
        </w:rPr>
      </w:pPr>
      <w:r>
        <w:rPr>
          <w:rFonts w:cs="Arial"/>
          <w:lang w:eastAsia="fr-FR"/>
        </w:rPr>
        <w:t>« </w:t>
      </w:r>
      <w:r w:rsidR="00E21D95" w:rsidRPr="003C3D25">
        <w:rPr>
          <w:rFonts w:cs="Arial"/>
          <w:lang w:eastAsia="fr-FR"/>
        </w:rPr>
        <w:t xml:space="preserve"> L'Evangile et la Tradition</w:t>
      </w:r>
      <w:r>
        <w:rPr>
          <w:rFonts w:cs="Arial"/>
          <w:lang w:eastAsia="fr-FR"/>
        </w:rPr>
        <w:t> »</w:t>
      </w:r>
      <w:r w:rsidR="00B513FD">
        <w:rPr>
          <w:rFonts w:cs="Arial"/>
          <w:lang w:eastAsia="fr-FR"/>
        </w:rPr>
        <w:t xml:space="preserve"> de</w:t>
      </w:r>
      <w:r w:rsidR="00E21D95" w:rsidRPr="003C3D25">
        <w:rPr>
          <w:rFonts w:cs="Arial"/>
          <w:lang w:eastAsia="fr-FR"/>
        </w:rPr>
        <w:t xml:space="preserve"> Bernard </w:t>
      </w:r>
      <w:proofErr w:type="spellStart"/>
      <w:r w:rsidR="00E21D95" w:rsidRPr="003C3D25">
        <w:rPr>
          <w:rFonts w:cs="Arial"/>
          <w:lang w:eastAsia="fr-FR"/>
        </w:rPr>
        <w:t>Sesboue</w:t>
      </w:r>
      <w:proofErr w:type="spellEnd"/>
      <w:r w:rsidR="00B513FD">
        <w:rPr>
          <w:rFonts w:cs="Arial"/>
          <w:lang w:eastAsia="fr-FR"/>
        </w:rPr>
        <w:t xml:space="preserve"> -</w:t>
      </w:r>
      <w:r w:rsidR="00E21D95" w:rsidRPr="003C3D25">
        <w:rPr>
          <w:rFonts w:cs="Arial"/>
          <w:lang w:eastAsia="fr-FR"/>
        </w:rPr>
        <w:t xml:space="preserve"> Editions </w:t>
      </w:r>
      <w:r w:rsidR="00B513FD">
        <w:rPr>
          <w:rFonts w:cs="Arial"/>
          <w:lang w:eastAsia="fr-FR"/>
        </w:rPr>
        <w:t>Bayard 2008</w:t>
      </w:r>
    </w:p>
    <w:p w14:paraId="7234CDCD" w14:textId="77777777" w:rsidR="00E21D95" w:rsidRDefault="00E21D95" w:rsidP="003F777A">
      <w:pPr>
        <w:jc w:val="right"/>
        <w:rPr>
          <w:rFonts w:cs="Arial"/>
          <w:b/>
        </w:rPr>
      </w:pPr>
    </w:p>
    <w:p w14:paraId="6EC8198C" w14:textId="77777777"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14:paraId="0D88F53E" w14:textId="77777777" w:rsidR="003F777A" w:rsidRDefault="003F777A" w:rsidP="009A32D0">
      <w:pPr>
        <w:spacing w:after="0"/>
        <w:rPr>
          <w:rFonts w:cs="Arial"/>
          <w:lang w:eastAsia="fr-FR"/>
        </w:rPr>
      </w:pPr>
    </w:p>
    <w:p w14:paraId="5A34F5DB" w14:textId="77777777" w:rsidR="003F777A" w:rsidRPr="009A32D0" w:rsidRDefault="003F777A" w:rsidP="009A32D0">
      <w:pPr>
        <w:spacing w:after="0"/>
        <w:rPr>
          <w:rFonts w:cs="Arial"/>
          <w:lang w:eastAsia="fr-FR"/>
        </w:rPr>
      </w:pPr>
    </w:p>
    <w:p w14:paraId="3CC8C473" w14:textId="77777777"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14:paraId="7D254D36" w14:textId="77777777"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588C"/>
    <w:multiLevelType w:val="hybridMultilevel"/>
    <w:tmpl w:val="7CD473C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75EFB"/>
    <w:multiLevelType w:val="hybridMultilevel"/>
    <w:tmpl w:val="2104E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0F0D"/>
    <w:multiLevelType w:val="hybridMultilevel"/>
    <w:tmpl w:val="0B94A4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E5FF6"/>
    <w:multiLevelType w:val="hybridMultilevel"/>
    <w:tmpl w:val="3874442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70371"/>
    <w:multiLevelType w:val="hybridMultilevel"/>
    <w:tmpl w:val="78F2571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C44326"/>
    <w:multiLevelType w:val="hybridMultilevel"/>
    <w:tmpl w:val="7090DA8E"/>
    <w:lvl w:ilvl="0" w:tplc="C93A3D9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506C"/>
    <w:multiLevelType w:val="hybridMultilevel"/>
    <w:tmpl w:val="F9A6E6FC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5659090">
    <w:abstractNumId w:val="15"/>
  </w:num>
  <w:num w:numId="2" w16cid:durableId="83697493">
    <w:abstractNumId w:val="5"/>
  </w:num>
  <w:num w:numId="3" w16cid:durableId="752702041">
    <w:abstractNumId w:val="14"/>
  </w:num>
  <w:num w:numId="4" w16cid:durableId="1517814621">
    <w:abstractNumId w:val="8"/>
  </w:num>
  <w:num w:numId="5" w16cid:durableId="311299338">
    <w:abstractNumId w:val="0"/>
  </w:num>
  <w:num w:numId="6" w16cid:durableId="275910208">
    <w:abstractNumId w:val="13"/>
  </w:num>
  <w:num w:numId="7" w16cid:durableId="1181310440">
    <w:abstractNumId w:val="1"/>
  </w:num>
  <w:num w:numId="8" w16cid:durableId="479228091">
    <w:abstractNumId w:val="9"/>
  </w:num>
  <w:num w:numId="9" w16cid:durableId="63913237">
    <w:abstractNumId w:val="18"/>
  </w:num>
  <w:num w:numId="10" w16cid:durableId="677079724">
    <w:abstractNumId w:val="2"/>
  </w:num>
  <w:num w:numId="11" w16cid:durableId="1063527826">
    <w:abstractNumId w:val="17"/>
  </w:num>
  <w:num w:numId="12" w16cid:durableId="1671561263">
    <w:abstractNumId w:val="6"/>
  </w:num>
  <w:num w:numId="13" w16cid:durableId="854997796">
    <w:abstractNumId w:val="7"/>
  </w:num>
  <w:num w:numId="14" w16cid:durableId="412748154">
    <w:abstractNumId w:val="4"/>
  </w:num>
  <w:num w:numId="15" w16cid:durableId="1351757610">
    <w:abstractNumId w:val="16"/>
  </w:num>
  <w:num w:numId="16" w16cid:durableId="332949443">
    <w:abstractNumId w:val="21"/>
  </w:num>
  <w:num w:numId="17" w16cid:durableId="530726231">
    <w:abstractNumId w:val="20"/>
  </w:num>
  <w:num w:numId="18" w16cid:durableId="1873108781">
    <w:abstractNumId w:val="12"/>
  </w:num>
  <w:num w:numId="19" w16cid:durableId="1126000686">
    <w:abstractNumId w:val="19"/>
  </w:num>
  <w:num w:numId="20" w16cid:durableId="594946053">
    <w:abstractNumId w:val="10"/>
  </w:num>
  <w:num w:numId="21" w16cid:durableId="905528739">
    <w:abstractNumId w:val="3"/>
  </w:num>
  <w:num w:numId="22" w16cid:durableId="604312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3"/>
    <w:rsid w:val="001179ED"/>
    <w:rsid w:val="001972B3"/>
    <w:rsid w:val="003C3D25"/>
    <w:rsid w:val="003F777A"/>
    <w:rsid w:val="004400F5"/>
    <w:rsid w:val="00620049"/>
    <w:rsid w:val="008908E3"/>
    <w:rsid w:val="008B3CF4"/>
    <w:rsid w:val="009A32D0"/>
    <w:rsid w:val="00A65482"/>
    <w:rsid w:val="00B513FD"/>
    <w:rsid w:val="00B64F63"/>
    <w:rsid w:val="00C62A70"/>
    <w:rsid w:val="00CF0F3E"/>
    <w:rsid w:val="00D6078B"/>
    <w:rsid w:val="00D72E05"/>
    <w:rsid w:val="00DA1663"/>
    <w:rsid w:val="00DF0C8B"/>
    <w:rsid w:val="00E21D95"/>
    <w:rsid w:val="00E81FE1"/>
    <w:rsid w:val="00F058D9"/>
    <w:rsid w:val="00F3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4ED3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x-si.odoo.com/cn-documents-de-refere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Pascale Zerlauth</cp:lastModifiedBy>
  <cp:revision>8</cp:revision>
  <cp:lastPrinted>2017-01-06T10:35:00Z</cp:lastPrinted>
  <dcterms:created xsi:type="dcterms:W3CDTF">2017-01-10T10:10:00Z</dcterms:created>
  <dcterms:modified xsi:type="dcterms:W3CDTF">2025-06-07T08:07:00Z</dcterms:modified>
</cp:coreProperties>
</file>